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3E" w:rsidRDefault="00296109" w:rsidP="00D7573E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  <w:r w:rsidRPr="00A335F4">
        <w:rPr>
          <w:b/>
          <w:bCs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 xml:space="preserve"> ходе</w:t>
      </w:r>
      <w:r w:rsidRPr="00A335F4">
        <w:rPr>
          <w:b/>
          <w:bCs/>
          <w:color w:val="000000"/>
          <w:sz w:val="28"/>
          <w:szCs w:val="28"/>
        </w:rPr>
        <w:t xml:space="preserve"> выполнении Графика реализации профилактических мероприятий </w:t>
      </w:r>
      <w:r w:rsidRPr="00A335F4">
        <w:rPr>
          <w:b/>
          <w:bCs/>
          <w:color w:val="000000"/>
          <w:sz w:val="28"/>
          <w:szCs w:val="28"/>
        </w:rPr>
        <w:br/>
        <w:t>при осуществлении</w:t>
      </w:r>
      <w:r>
        <w:rPr>
          <w:b/>
          <w:bCs/>
          <w:color w:val="000000"/>
          <w:sz w:val="28"/>
          <w:szCs w:val="28"/>
        </w:rPr>
        <w:t xml:space="preserve"> федерального</w:t>
      </w:r>
      <w:r w:rsidRPr="00A335F4">
        <w:rPr>
          <w:b/>
          <w:bCs/>
          <w:color w:val="000000"/>
          <w:sz w:val="28"/>
          <w:szCs w:val="28"/>
        </w:rPr>
        <w:t xml:space="preserve"> государственного энергетического надзора в сфере </w:t>
      </w:r>
      <w:r>
        <w:rPr>
          <w:b/>
          <w:bCs/>
          <w:color w:val="000000"/>
          <w:sz w:val="28"/>
          <w:szCs w:val="28"/>
        </w:rPr>
        <w:t xml:space="preserve">теплоснабжения </w:t>
      </w:r>
      <w:r>
        <w:rPr>
          <w:b/>
          <w:bCs/>
          <w:color w:val="000000"/>
          <w:sz w:val="28"/>
          <w:szCs w:val="28"/>
        </w:rPr>
        <w:br/>
      </w:r>
      <w:r w:rsidRPr="00A335F4">
        <w:rPr>
          <w:b/>
          <w:bCs/>
          <w:color w:val="000000"/>
          <w:sz w:val="28"/>
          <w:szCs w:val="28"/>
        </w:rPr>
        <w:t>за 202</w:t>
      </w:r>
      <w:r w:rsidR="003122E3">
        <w:rPr>
          <w:b/>
          <w:bCs/>
          <w:color w:val="000000"/>
          <w:sz w:val="28"/>
          <w:szCs w:val="28"/>
        </w:rPr>
        <w:t>5</w:t>
      </w:r>
      <w:r w:rsidRPr="00A335F4">
        <w:rPr>
          <w:b/>
          <w:bCs/>
          <w:color w:val="000000"/>
          <w:sz w:val="28"/>
          <w:szCs w:val="28"/>
        </w:rPr>
        <w:t xml:space="preserve"> год</w:t>
      </w:r>
      <w:r w:rsidR="00D7573E">
        <w:rPr>
          <w:b/>
          <w:bCs/>
          <w:color w:val="000000"/>
          <w:sz w:val="28"/>
          <w:szCs w:val="28"/>
        </w:rPr>
        <w:t xml:space="preserve"> </w:t>
      </w:r>
      <w:r w:rsidR="00D7573E">
        <w:rPr>
          <w:b/>
          <w:bCs/>
          <w:color w:val="000000"/>
          <w:sz w:val="28"/>
          <w:szCs w:val="28"/>
        </w:rPr>
        <w:t>(Москва и Смоленская область)</w:t>
      </w:r>
    </w:p>
    <w:p w:rsidR="0029047C" w:rsidRPr="00A335F4" w:rsidRDefault="0029047C" w:rsidP="00296109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517"/>
        <w:gridCol w:w="2835"/>
        <w:gridCol w:w="5244"/>
      </w:tblGrid>
      <w:tr w:rsidR="00296109" w:rsidRPr="0066643F" w:rsidTr="001348F1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425C98">
              <w:rPr>
                <w:rFonts w:eastAsia="Calibri"/>
                <w:sz w:val="26"/>
                <w:szCs w:val="26"/>
                <w:lang w:eastAsia="en-US"/>
              </w:rPr>
              <w:t>ериодичность</w:t>
            </w:r>
          </w:p>
          <w:p w:rsidR="00296109" w:rsidRPr="00425C98" w:rsidRDefault="00296109" w:rsidP="001348F1">
            <w:pPr>
              <w:ind w:left="-107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389B">
              <w:rPr>
                <w:rFonts w:eastAsia="Calibri"/>
                <w:sz w:val="26"/>
                <w:szCs w:val="26"/>
                <w:lang w:eastAsia="en-US"/>
              </w:rPr>
              <w:t>Результаты</w:t>
            </w:r>
          </w:p>
        </w:tc>
      </w:tr>
      <w:tr w:rsidR="00296109" w:rsidRPr="0066643F" w:rsidTr="001348F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109" w:rsidRPr="00425C98" w:rsidRDefault="00296109" w:rsidP="001348F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425C98"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Pr="00D15EB6" w:rsidRDefault="00296109" w:rsidP="001348F1">
            <w:pPr>
              <w:pStyle w:val="a6"/>
              <w:ind w:left="0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b/>
                <w:color w:val="000000"/>
                <w:sz w:val="26"/>
                <w:szCs w:val="26"/>
                <w:lang w:eastAsia="en-US"/>
              </w:rPr>
              <w:t>Информирование</w:t>
            </w:r>
          </w:p>
        </w:tc>
      </w:tr>
      <w:tr w:rsidR="00296109" w:rsidRPr="0066643F" w:rsidTr="001348F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Pr="00425C98" w:rsidRDefault="009E36AA" w:rsidP="001348F1">
            <w:pPr>
              <w:rPr>
                <w:color w:val="000000"/>
                <w:sz w:val="26"/>
                <w:szCs w:val="26"/>
                <w:lang w:eastAsia="en-US"/>
              </w:rPr>
            </w:pPr>
            <w:r w:rsidRPr="009E36AA">
              <w:rPr>
                <w:color w:val="000000"/>
                <w:sz w:val="26"/>
                <w:szCs w:val="26"/>
                <w:lang w:eastAsia="en-US"/>
              </w:rPr>
              <w:t xml:space="preserve">Информирование поднадзорных субъектов и граждан по вопросам соблюдения обязательных требований,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(ущерба) охраняемым законом ценностям, размещение и поддержка информации в актуальном состоянии на официальном сайте МТУ </w:t>
            </w:r>
            <w:proofErr w:type="spellStart"/>
            <w:r w:rsidRPr="009E36AA">
              <w:rPr>
                <w:color w:val="000000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Постоянно в течение года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511497">
              <w:rPr>
                <w:rFonts w:eastAsia="Calibri"/>
                <w:sz w:val="26"/>
                <w:szCs w:val="26"/>
                <w:lang w:eastAsia="en-US"/>
              </w:rPr>
              <w:t>о мере необходимости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Default="00296109" w:rsidP="001348F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>За отчётный период в поднадз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орные организации направлено </w:t>
            </w:r>
          </w:p>
          <w:p w:rsidR="00296109" w:rsidRPr="002D389B" w:rsidRDefault="009E36AA" w:rsidP="001348F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3156</w:t>
            </w:r>
            <w:r w:rsidR="00296109">
              <w:rPr>
                <w:color w:val="000000"/>
                <w:sz w:val="26"/>
                <w:szCs w:val="26"/>
                <w:lang w:eastAsia="en-US"/>
              </w:rPr>
              <w:t xml:space="preserve"> информационных писем</w:t>
            </w:r>
          </w:p>
          <w:p w:rsidR="00296109" w:rsidRDefault="00296109" w:rsidP="001348F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 xml:space="preserve">о безопасной эксплуатации </w:t>
            </w:r>
          </w:p>
          <w:p w:rsidR="00296109" w:rsidRPr="00425C98" w:rsidRDefault="00296109" w:rsidP="00423B23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 xml:space="preserve">и </w:t>
            </w:r>
            <w:r w:rsidR="00423B23">
              <w:rPr>
                <w:color w:val="000000"/>
                <w:sz w:val="26"/>
                <w:szCs w:val="26"/>
                <w:lang w:eastAsia="en-US"/>
              </w:rPr>
              <w:t>проведению работ на тепловых энергоустановках</w:t>
            </w:r>
          </w:p>
        </w:tc>
      </w:tr>
      <w:tr w:rsidR="00296109" w:rsidRPr="0066643F" w:rsidTr="001348F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6109" w:rsidRPr="00425C98" w:rsidRDefault="00296109" w:rsidP="001348F1">
            <w:pPr>
              <w:pStyle w:val="a6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425C9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6109" w:rsidRPr="00D15EB6" w:rsidRDefault="00296109" w:rsidP="001348F1">
            <w:pPr>
              <w:pStyle w:val="a6"/>
              <w:ind w:left="12"/>
              <w:jc w:val="center"/>
              <w:rPr>
                <w:b/>
                <w:sz w:val="26"/>
                <w:szCs w:val="26"/>
                <w:lang w:eastAsia="en-US"/>
              </w:rPr>
            </w:pPr>
            <w:r w:rsidRPr="00D15EB6">
              <w:rPr>
                <w:b/>
                <w:sz w:val="26"/>
                <w:szCs w:val="26"/>
                <w:lang w:eastAsia="en-US"/>
              </w:rPr>
              <w:t>Обобщение правоприменительной практики</w:t>
            </w:r>
          </w:p>
        </w:tc>
      </w:tr>
      <w:tr w:rsidR="00296109" w:rsidRPr="0066643F" w:rsidTr="00CA6045">
        <w:trPr>
          <w:trHeight w:val="23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109" w:rsidRPr="00425C98" w:rsidRDefault="00296109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6109" w:rsidRPr="00425C98" w:rsidRDefault="00671938" w:rsidP="00671938">
            <w:pPr>
              <w:rPr>
                <w:color w:val="000000"/>
                <w:sz w:val="26"/>
                <w:szCs w:val="26"/>
                <w:lang w:eastAsia="en-US"/>
              </w:rPr>
            </w:pPr>
            <w:r w:rsidRPr="00671938">
              <w:rPr>
                <w:color w:val="000000"/>
                <w:sz w:val="26"/>
                <w:szCs w:val="26"/>
                <w:lang w:eastAsia="en-US"/>
              </w:rPr>
              <w:t xml:space="preserve">Проведение публичных мероприятий по обсуждению вопросов правоприменительной практики при осуществлении федерального государственного энергетического надзора в сфере </w:t>
            </w:r>
            <w:r>
              <w:rPr>
                <w:color w:val="000000"/>
                <w:sz w:val="26"/>
                <w:szCs w:val="26"/>
                <w:lang w:eastAsia="en-US"/>
              </w:rPr>
              <w:t>теплоснабжения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FD" w:rsidRPr="003E29FD" w:rsidRDefault="003E29FD" w:rsidP="003E29F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29FD">
              <w:rPr>
                <w:rFonts w:eastAsia="Calibri"/>
                <w:sz w:val="26"/>
                <w:szCs w:val="26"/>
                <w:lang w:eastAsia="en-US"/>
              </w:rPr>
              <w:t xml:space="preserve">В соответствии </w:t>
            </w:r>
          </w:p>
          <w:p w:rsidR="003E29FD" w:rsidRPr="003E29FD" w:rsidRDefault="003E29FD" w:rsidP="003E29F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29FD">
              <w:rPr>
                <w:rFonts w:eastAsia="Calibri"/>
                <w:sz w:val="26"/>
                <w:szCs w:val="26"/>
                <w:lang w:eastAsia="en-US"/>
              </w:rPr>
              <w:t xml:space="preserve">с утвержденным руководителем </w:t>
            </w:r>
          </w:p>
          <w:p w:rsidR="003E29FD" w:rsidRPr="003E29FD" w:rsidRDefault="003E29FD" w:rsidP="003E29F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29FD">
              <w:rPr>
                <w:rFonts w:eastAsia="Calibri"/>
                <w:sz w:val="26"/>
                <w:szCs w:val="26"/>
                <w:lang w:eastAsia="en-US"/>
              </w:rPr>
              <w:t xml:space="preserve">МТУ </w:t>
            </w:r>
            <w:proofErr w:type="spellStart"/>
            <w:r w:rsidRPr="003E29FD">
              <w:rPr>
                <w:rFonts w:eastAsia="Calibri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  <w:p w:rsidR="003E29FD" w:rsidRPr="003E29FD" w:rsidRDefault="003E29FD" w:rsidP="003E29F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29FD">
              <w:rPr>
                <w:rFonts w:eastAsia="Calibri"/>
                <w:sz w:val="26"/>
                <w:szCs w:val="26"/>
                <w:lang w:eastAsia="en-US"/>
              </w:rPr>
              <w:t>планом-графиком проведения</w:t>
            </w:r>
          </w:p>
          <w:p w:rsidR="00296109" w:rsidRPr="00425C98" w:rsidRDefault="003E29FD" w:rsidP="003E29F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29FD">
              <w:rPr>
                <w:rFonts w:eastAsia="Calibri"/>
                <w:sz w:val="26"/>
                <w:szCs w:val="26"/>
                <w:lang w:eastAsia="en-US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Проведено 4 публичных слушания </w:t>
            </w:r>
            <w:r>
              <w:rPr>
                <w:color w:val="000000"/>
                <w:lang w:eastAsia="en-US"/>
              </w:rPr>
              <w:br/>
            </w:r>
            <w:r w:rsidRPr="006751E3">
              <w:rPr>
                <w:color w:val="000000"/>
                <w:lang w:eastAsia="en-US"/>
              </w:rPr>
              <w:t>в режиме видеоконференции</w:t>
            </w:r>
            <w:r>
              <w:rPr>
                <w:color w:val="000000"/>
                <w:lang w:eastAsia="en-US"/>
              </w:rPr>
              <w:t xml:space="preserve"> по темам:</w:t>
            </w: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  <w:t>по городу Москве.</w:t>
            </w: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1 полугодие 2025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>а по городу Москве.</w:t>
            </w: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4.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1 полугодие 2025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а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CA6045" w:rsidRDefault="00CA6045" w:rsidP="00CA6045">
            <w:pPr>
              <w:jc w:val="center"/>
              <w:rPr>
                <w:color w:val="000000"/>
                <w:lang w:eastAsia="en-US"/>
              </w:rPr>
            </w:pPr>
          </w:p>
          <w:p w:rsidR="00CA6045" w:rsidRPr="007279AC" w:rsidRDefault="00CA6045" w:rsidP="00CA6045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:rsidR="0029047C" w:rsidRPr="009E101E" w:rsidRDefault="00CA6045" w:rsidP="00CA6045">
            <w:pPr>
              <w:jc w:val="center"/>
              <w:rPr>
                <w:color w:val="000000"/>
                <w:lang w:eastAsia="en-US"/>
              </w:rPr>
            </w:pPr>
            <w:r w:rsidRPr="009E101E">
              <w:rPr>
                <w:color w:val="000000"/>
                <w:lang w:eastAsia="en-US"/>
              </w:rPr>
              <w:t xml:space="preserve">Материалы </w:t>
            </w:r>
            <w:r>
              <w:rPr>
                <w:color w:val="000000"/>
                <w:lang w:eastAsia="en-US"/>
              </w:rPr>
              <w:t xml:space="preserve">публичных слушаний </w:t>
            </w:r>
            <w:r w:rsidRPr="009E101E">
              <w:rPr>
                <w:color w:val="000000"/>
                <w:lang w:eastAsia="en-US"/>
              </w:rPr>
              <w:t xml:space="preserve">размещены на официальном сайте МТУ </w:t>
            </w:r>
            <w:proofErr w:type="spellStart"/>
            <w:r w:rsidRPr="009E101E"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</w:tr>
      <w:tr w:rsidR="003B3B64" w:rsidRPr="0066643F" w:rsidTr="004772C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Pr="006774EC" w:rsidRDefault="003B3B64" w:rsidP="004772C7">
            <w:pPr>
              <w:ind w:right="-108"/>
              <w:jc w:val="center"/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</w:pPr>
            <w:r w:rsidRPr="006774EC"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  <w:lastRenderedPageBreak/>
              <w:t>3.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3B64" w:rsidRPr="00D15EB6" w:rsidRDefault="003B3B64" w:rsidP="004772C7">
            <w:pPr>
              <w:ind w:right="-108"/>
              <w:jc w:val="center"/>
              <w:rPr>
                <w:rStyle w:val="a5"/>
                <w:b/>
                <w:sz w:val="26"/>
                <w:szCs w:val="26"/>
                <w:lang w:eastAsia="en-US"/>
              </w:rPr>
            </w:pPr>
            <w:r w:rsidRPr="00D15EB6">
              <w:rPr>
                <w:b/>
                <w:color w:val="000000"/>
                <w:sz w:val="26"/>
                <w:szCs w:val="26"/>
              </w:rPr>
              <w:t>Объявление предостережения</w:t>
            </w:r>
          </w:p>
        </w:tc>
      </w:tr>
      <w:tr w:rsidR="003B3B64" w:rsidRPr="0066643F" w:rsidTr="004772C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B64" w:rsidRPr="00425C98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3B64" w:rsidRPr="00425C98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64" w:rsidRPr="004C6AFF" w:rsidRDefault="003B3B64" w:rsidP="00477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4698">
              <w:rPr>
                <w:rFonts w:eastAsia="Calibri"/>
                <w:sz w:val="20"/>
                <w:szCs w:val="20"/>
                <w:lang w:eastAsia="en-US"/>
              </w:rPr>
              <w:t xml:space="preserve">Постоянно в течение года </w:t>
            </w: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Pr="004C6AFF">
              <w:rPr>
                <w:rFonts w:eastAsia="Calibri"/>
                <w:sz w:val="20"/>
                <w:szCs w:val="20"/>
                <w:lang w:eastAsia="en-US"/>
              </w:rPr>
              <w:t xml:space="preserve"> случае наличия сведений </w:t>
            </w:r>
          </w:p>
          <w:p w:rsidR="003B3B64" w:rsidRPr="00BB4698" w:rsidRDefault="003B3B64" w:rsidP="004772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6AFF">
              <w:rPr>
                <w:rFonts w:eastAsia="Calibri"/>
                <w:sz w:val="20"/>
                <w:szCs w:val="20"/>
                <w:lang w:eastAsia="en-US"/>
              </w:rPr>
      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Default="003B3B64" w:rsidP="004772C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color w:val="000000"/>
                <w:sz w:val="26"/>
                <w:szCs w:val="26"/>
                <w:lang w:eastAsia="en-US"/>
              </w:rPr>
              <w:t xml:space="preserve">За отчётный период </w:t>
            </w:r>
            <w:r>
              <w:rPr>
                <w:color w:val="000000"/>
                <w:sz w:val="26"/>
                <w:szCs w:val="26"/>
                <w:lang w:eastAsia="en-US"/>
              </w:rPr>
              <w:t>объявлено</w:t>
            </w:r>
          </w:p>
          <w:p w:rsidR="003B3B64" w:rsidRPr="00425C98" w:rsidRDefault="003B3B64" w:rsidP="003B3B64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17</w:t>
            </w:r>
            <w:r w:rsidRPr="00D15EB6">
              <w:rPr>
                <w:color w:val="000000"/>
                <w:sz w:val="26"/>
                <w:szCs w:val="26"/>
                <w:lang w:eastAsia="en-US"/>
              </w:rPr>
              <w:t xml:space="preserve"> предостережени</w:t>
            </w:r>
            <w:r>
              <w:rPr>
                <w:color w:val="000000"/>
                <w:sz w:val="26"/>
                <w:szCs w:val="26"/>
                <w:lang w:eastAsia="en-US"/>
              </w:rPr>
              <w:t>й</w:t>
            </w:r>
            <w:r w:rsidRPr="00D15EB6">
              <w:rPr>
                <w:color w:val="000000"/>
                <w:sz w:val="26"/>
                <w:szCs w:val="26"/>
                <w:lang w:eastAsia="en-US"/>
              </w:rPr>
              <w:t xml:space="preserve"> о недопустимости нарушений обязательных требований</w:t>
            </w:r>
          </w:p>
        </w:tc>
      </w:tr>
      <w:tr w:rsidR="003B3B64" w:rsidRPr="0066643F" w:rsidTr="004772C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Pr="00425C98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B64" w:rsidRPr="00D15EB6" w:rsidRDefault="003B3B64" w:rsidP="004772C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Профилактический визит</w:t>
            </w:r>
          </w:p>
        </w:tc>
      </w:tr>
      <w:tr w:rsidR="003B3B64" w:rsidRPr="0066643F" w:rsidTr="004772C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Pr="00425C98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16331">
              <w:rPr>
                <w:color w:val="000000"/>
                <w:sz w:val="26"/>
                <w:szCs w:val="26"/>
                <w:lang w:eastAsia="en-US"/>
              </w:rPr>
              <w:t>Проведение профилактического визита</w:t>
            </w:r>
            <w:r>
              <w:rPr>
                <w:color w:val="000000"/>
                <w:sz w:val="26"/>
                <w:szCs w:val="26"/>
                <w:lang w:eastAsia="en-US"/>
              </w:rPr>
              <w:t>, не</w:t>
            </w:r>
            <w: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предусматривающего</w:t>
            </w:r>
            <w:r w:rsidRPr="00325638">
              <w:rPr>
                <w:color w:val="000000"/>
                <w:sz w:val="26"/>
                <w:szCs w:val="26"/>
                <w:lang w:eastAsia="en-US"/>
              </w:rPr>
              <w:t xml:space="preserve"> возможности отказа контролируемого лица от его проведения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или</w:t>
            </w:r>
            <w:r w:rsidRPr="004163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325638">
              <w:rPr>
                <w:color w:val="000000"/>
                <w:sz w:val="26"/>
                <w:szCs w:val="26"/>
                <w:lang w:eastAsia="en-US"/>
              </w:rPr>
              <w:t>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3B3B64" w:rsidRPr="00E36315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B64" w:rsidRPr="00425C98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соответствии с планом-графиком профилактических визитов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Default="003B3B64" w:rsidP="004772C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 отчётном периоде данные мероприятия </w:t>
            </w:r>
          </w:p>
          <w:p w:rsidR="003B3B64" w:rsidRPr="00D15EB6" w:rsidRDefault="003B3B64" w:rsidP="004772C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не запланированы.</w:t>
            </w:r>
          </w:p>
        </w:tc>
      </w:tr>
      <w:tr w:rsidR="003B3B64" w:rsidRPr="0066643F" w:rsidTr="004772C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Pr="00425C98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Pr="00F92A21" w:rsidRDefault="003B3B64" w:rsidP="004772C7">
            <w:pPr>
              <w:ind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F92A21">
              <w:rPr>
                <w:b/>
                <w:color w:val="000000"/>
                <w:sz w:val="26"/>
                <w:szCs w:val="26"/>
                <w:lang w:eastAsia="en-US"/>
              </w:rPr>
              <w:t>Консультирование</w:t>
            </w:r>
          </w:p>
        </w:tc>
      </w:tr>
      <w:tr w:rsidR="003B3B64" w:rsidRPr="0066643F" w:rsidTr="003B3B6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Default="003B3B64" w:rsidP="00477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Консультирование</w:t>
            </w:r>
            <w:r>
              <w:rPr>
                <w:color w:val="000000"/>
                <w:sz w:val="26"/>
                <w:szCs w:val="26"/>
                <w:lang w:eastAsia="en-US"/>
              </w:rPr>
              <w:t>:</w:t>
            </w:r>
          </w:p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 xml:space="preserve">посредством </w:t>
            </w:r>
            <w:r>
              <w:rPr>
                <w:color w:val="000000"/>
                <w:sz w:val="26"/>
                <w:szCs w:val="26"/>
                <w:lang w:eastAsia="en-US"/>
              </w:rPr>
              <w:t>телефонной связи;</w:t>
            </w:r>
          </w:p>
          <w:p w:rsidR="003B3B64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в ходе проведени</w:t>
            </w:r>
            <w:r>
              <w:rPr>
                <w:color w:val="000000"/>
                <w:sz w:val="26"/>
                <w:szCs w:val="26"/>
                <w:lang w:eastAsia="en-US"/>
              </w:rPr>
              <w:t>я профилактического мероприятия;</w:t>
            </w:r>
          </w:p>
          <w:p w:rsidR="003B3B64" w:rsidRPr="00425C98" w:rsidRDefault="003B3B64" w:rsidP="004772C7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в ходе проведения контрольного (надзорного)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B64" w:rsidRPr="00425C98" w:rsidRDefault="003B3B64" w:rsidP="003B3B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D3CFD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при осуществлении федерального государственного энергетического надзора в сфере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теплоснабжения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>на 2025 год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3B64" w:rsidRDefault="003B3B64" w:rsidP="004772C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color w:val="000000"/>
                <w:sz w:val="26"/>
                <w:szCs w:val="26"/>
                <w:lang w:eastAsia="en-US"/>
              </w:rPr>
              <w:t>За отчётный период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проведено </w:t>
            </w:r>
          </w:p>
          <w:p w:rsidR="003B3B64" w:rsidRPr="00D15EB6" w:rsidRDefault="003B3B64" w:rsidP="003B3B64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142 консультации</w:t>
            </w:r>
          </w:p>
        </w:tc>
      </w:tr>
    </w:tbl>
    <w:p w:rsidR="00CA61E3" w:rsidRDefault="00CA61E3" w:rsidP="00C846FE">
      <w:pPr>
        <w:tabs>
          <w:tab w:val="left" w:pos="4845"/>
        </w:tabs>
        <w:jc w:val="both"/>
        <w:rPr>
          <w:sz w:val="28"/>
          <w:szCs w:val="28"/>
        </w:rPr>
      </w:pPr>
    </w:p>
    <w:sectPr w:rsidR="00CA61E3" w:rsidSect="00BB4698">
      <w:headerReference w:type="default" r:id="rId8"/>
      <w:pgSz w:w="16838" w:h="11906" w:orient="landscape" w:code="9"/>
      <w:pgMar w:top="851" w:right="851" w:bottom="567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16" w:rsidRDefault="007D3716">
      <w:r>
        <w:separator/>
      </w:r>
    </w:p>
  </w:endnote>
  <w:endnote w:type="continuationSeparator" w:id="0">
    <w:p w:rsidR="007D3716" w:rsidRDefault="007D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16" w:rsidRDefault="007D3716">
      <w:r>
        <w:separator/>
      </w:r>
    </w:p>
  </w:footnote>
  <w:footnote w:type="continuationSeparator" w:id="0">
    <w:p w:rsidR="007D3716" w:rsidRDefault="007D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B1" w:rsidRDefault="00D44DB1">
    <w:pPr>
      <w:pStyle w:val="a3"/>
      <w:jc w:val="center"/>
    </w:pPr>
  </w:p>
  <w:p w:rsidR="00D44DB1" w:rsidRDefault="00D44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A3100"/>
    <w:rsid w:val="000B4679"/>
    <w:rsid w:val="000D4C72"/>
    <w:rsid w:val="000F07C4"/>
    <w:rsid w:val="001073E6"/>
    <w:rsid w:val="00130538"/>
    <w:rsid w:val="00180B0B"/>
    <w:rsid w:val="00186616"/>
    <w:rsid w:val="001C56A7"/>
    <w:rsid w:val="001D0F46"/>
    <w:rsid w:val="001D3CFD"/>
    <w:rsid w:val="001E11B1"/>
    <w:rsid w:val="00213B01"/>
    <w:rsid w:val="00242660"/>
    <w:rsid w:val="0029047C"/>
    <w:rsid w:val="00294472"/>
    <w:rsid w:val="00296109"/>
    <w:rsid w:val="002B64BB"/>
    <w:rsid w:val="002C6A12"/>
    <w:rsid w:val="002C6B8D"/>
    <w:rsid w:val="002E0F45"/>
    <w:rsid w:val="002E2993"/>
    <w:rsid w:val="002E68B4"/>
    <w:rsid w:val="002F24E8"/>
    <w:rsid w:val="003122E3"/>
    <w:rsid w:val="00320FF4"/>
    <w:rsid w:val="00325638"/>
    <w:rsid w:val="00336D50"/>
    <w:rsid w:val="00342C98"/>
    <w:rsid w:val="00351440"/>
    <w:rsid w:val="00357B5A"/>
    <w:rsid w:val="003633B3"/>
    <w:rsid w:val="003932D2"/>
    <w:rsid w:val="003B3B64"/>
    <w:rsid w:val="003D1E8F"/>
    <w:rsid w:val="003D2164"/>
    <w:rsid w:val="003E29FD"/>
    <w:rsid w:val="00407C51"/>
    <w:rsid w:val="0041100E"/>
    <w:rsid w:val="00416331"/>
    <w:rsid w:val="004171AA"/>
    <w:rsid w:val="00423B23"/>
    <w:rsid w:val="004315A6"/>
    <w:rsid w:val="00441C47"/>
    <w:rsid w:val="004422D5"/>
    <w:rsid w:val="0047623A"/>
    <w:rsid w:val="00481DFD"/>
    <w:rsid w:val="004842D9"/>
    <w:rsid w:val="0048550F"/>
    <w:rsid w:val="0049466D"/>
    <w:rsid w:val="004A06C8"/>
    <w:rsid w:val="004A40D9"/>
    <w:rsid w:val="004C6AFF"/>
    <w:rsid w:val="004E35AA"/>
    <w:rsid w:val="00511497"/>
    <w:rsid w:val="005244A3"/>
    <w:rsid w:val="00526D7E"/>
    <w:rsid w:val="00530F4A"/>
    <w:rsid w:val="00551460"/>
    <w:rsid w:val="0055615A"/>
    <w:rsid w:val="0057357B"/>
    <w:rsid w:val="0057471A"/>
    <w:rsid w:val="00574EE5"/>
    <w:rsid w:val="005B3529"/>
    <w:rsid w:val="005B3A21"/>
    <w:rsid w:val="005E560F"/>
    <w:rsid w:val="005F0596"/>
    <w:rsid w:val="005F6097"/>
    <w:rsid w:val="00601A14"/>
    <w:rsid w:val="006065DC"/>
    <w:rsid w:val="0060694D"/>
    <w:rsid w:val="0063247F"/>
    <w:rsid w:val="00633CF4"/>
    <w:rsid w:val="00650144"/>
    <w:rsid w:val="00651552"/>
    <w:rsid w:val="00671938"/>
    <w:rsid w:val="006738D9"/>
    <w:rsid w:val="006774EC"/>
    <w:rsid w:val="006D5F17"/>
    <w:rsid w:val="006E69A1"/>
    <w:rsid w:val="006F1129"/>
    <w:rsid w:val="00710467"/>
    <w:rsid w:val="00721F0E"/>
    <w:rsid w:val="007279AC"/>
    <w:rsid w:val="007321AE"/>
    <w:rsid w:val="00735F4F"/>
    <w:rsid w:val="007375DF"/>
    <w:rsid w:val="00744373"/>
    <w:rsid w:val="00744701"/>
    <w:rsid w:val="0077209F"/>
    <w:rsid w:val="00794130"/>
    <w:rsid w:val="007B62A4"/>
    <w:rsid w:val="007D2254"/>
    <w:rsid w:val="007D3716"/>
    <w:rsid w:val="007F0225"/>
    <w:rsid w:val="00826266"/>
    <w:rsid w:val="00830064"/>
    <w:rsid w:val="00833C61"/>
    <w:rsid w:val="008365B9"/>
    <w:rsid w:val="00874A16"/>
    <w:rsid w:val="008D0D22"/>
    <w:rsid w:val="008F0810"/>
    <w:rsid w:val="008F1A61"/>
    <w:rsid w:val="00924320"/>
    <w:rsid w:val="0093009B"/>
    <w:rsid w:val="009436FB"/>
    <w:rsid w:val="009B0E6D"/>
    <w:rsid w:val="009D4AC0"/>
    <w:rsid w:val="009E101E"/>
    <w:rsid w:val="009E36AA"/>
    <w:rsid w:val="009F2D37"/>
    <w:rsid w:val="009F3303"/>
    <w:rsid w:val="00A14DEC"/>
    <w:rsid w:val="00A24396"/>
    <w:rsid w:val="00A274B0"/>
    <w:rsid w:val="00A31C34"/>
    <w:rsid w:val="00A42DAF"/>
    <w:rsid w:val="00A4525D"/>
    <w:rsid w:val="00A63EAA"/>
    <w:rsid w:val="00A645A1"/>
    <w:rsid w:val="00A73897"/>
    <w:rsid w:val="00A7397D"/>
    <w:rsid w:val="00AF687E"/>
    <w:rsid w:val="00B043E4"/>
    <w:rsid w:val="00B1009C"/>
    <w:rsid w:val="00B107C9"/>
    <w:rsid w:val="00B153A3"/>
    <w:rsid w:val="00B23250"/>
    <w:rsid w:val="00B2674E"/>
    <w:rsid w:val="00B57788"/>
    <w:rsid w:val="00B75F3C"/>
    <w:rsid w:val="00B77642"/>
    <w:rsid w:val="00BB4698"/>
    <w:rsid w:val="00BC741C"/>
    <w:rsid w:val="00BD71F2"/>
    <w:rsid w:val="00BE023A"/>
    <w:rsid w:val="00BE085B"/>
    <w:rsid w:val="00C1212E"/>
    <w:rsid w:val="00C204F8"/>
    <w:rsid w:val="00C46332"/>
    <w:rsid w:val="00C66A04"/>
    <w:rsid w:val="00C768D4"/>
    <w:rsid w:val="00C846FE"/>
    <w:rsid w:val="00CA29CB"/>
    <w:rsid w:val="00CA6045"/>
    <w:rsid w:val="00CA61E3"/>
    <w:rsid w:val="00CC178D"/>
    <w:rsid w:val="00CD199E"/>
    <w:rsid w:val="00CD1F34"/>
    <w:rsid w:val="00CF2CEC"/>
    <w:rsid w:val="00CF3149"/>
    <w:rsid w:val="00CF4F0F"/>
    <w:rsid w:val="00D34D24"/>
    <w:rsid w:val="00D405B3"/>
    <w:rsid w:val="00D44DB1"/>
    <w:rsid w:val="00D70FBA"/>
    <w:rsid w:val="00D71A94"/>
    <w:rsid w:val="00D7573E"/>
    <w:rsid w:val="00DA531A"/>
    <w:rsid w:val="00DB1161"/>
    <w:rsid w:val="00DB5F94"/>
    <w:rsid w:val="00DC7B32"/>
    <w:rsid w:val="00E208D4"/>
    <w:rsid w:val="00E47D17"/>
    <w:rsid w:val="00E700A9"/>
    <w:rsid w:val="00E71A9D"/>
    <w:rsid w:val="00E748F4"/>
    <w:rsid w:val="00E837BC"/>
    <w:rsid w:val="00E854B7"/>
    <w:rsid w:val="00EA3941"/>
    <w:rsid w:val="00EB091F"/>
    <w:rsid w:val="00EC6109"/>
    <w:rsid w:val="00ED3937"/>
    <w:rsid w:val="00EE0E2A"/>
    <w:rsid w:val="00F07DB9"/>
    <w:rsid w:val="00F20E0D"/>
    <w:rsid w:val="00F233EF"/>
    <w:rsid w:val="00F3162C"/>
    <w:rsid w:val="00F663D8"/>
    <w:rsid w:val="00F669E8"/>
    <w:rsid w:val="00F7069C"/>
    <w:rsid w:val="00F765A5"/>
    <w:rsid w:val="00F92A21"/>
    <w:rsid w:val="00F92D12"/>
    <w:rsid w:val="00FA2AFD"/>
    <w:rsid w:val="00FD1D7C"/>
    <w:rsid w:val="00FD4413"/>
    <w:rsid w:val="00FD5E11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45E7-7E85-4E93-9C64-35B2C49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9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99"/>
    <w:rsid w:val="0057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a"/>
    <w:uiPriority w:val="59"/>
    <w:rsid w:val="00DC7B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6317-9185-4B9B-B3C6-6A860767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Кикоть Ирина Анатольевна</cp:lastModifiedBy>
  <cp:revision>9</cp:revision>
  <dcterms:created xsi:type="dcterms:W3CDTF">2026-01-27T07:47:00Z</dcterms:created>
  <dcterms:modified xsi:type="dcterms:W3CDTF">2026-01-27T08:54:00Z</dcterms:modified>
</cp:coreProperties>
</file>